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E125"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Perfect — that’s a great way to help your students analyze contrasting approaches and reflect on pedagogical choices. Here are </w:t>
      </w:r>
      <w:r w:rsidRPr="00445D4A">
        <w:rPr>
          <w:rFonts w:ascii="Times New Roman" w:eastAsia="Times New Roman" w:hAnsi="Times New Roman" w:cs="Times New Roman"/>
          <w:b/>
          <w:bCs/>
          <w:kern w:val="0"/>
          <w14:ligatures w14:val="none"/>
        </w:rPr>
        <w:t>two fictional case studies</w:t>
      </w:r>
      <w:r w:rsidRPr="00445D4A">
        <w:rPr>
          <w:rFonts w:ascii="Times New Roman" w:eastAsia="Times New Roman" w:hAnsi="Times New Roman" w:cs="Times New Roman"/>
          <w:kern w:val="0"/>
          <w14:ligatures w14:val="none"/>
        </w:rPr>
        <w:t xml:space="preserve"> crafted for an </w:t>
      </w:r>
      <w:r w:rsidRPr="00445D4A">
        <w:rPr>
          <w:rFonts w:ascii="Times New Roman" w:eastAsia="Times New Roman" w:hAnsi="Times New Roman" w:cs="Times New Roman"/>
          <w:i/>
          <w:iCs/>
          <w:kern w:val="0"/>
          <w14:ligatures w14:val="none"/>
        </w:rPr>
        <w:t>Education + AI</w:t>
      </w:r>
      <w:r w:rsidRPr="00445D4A">
        <w:rPr>
          <w:rFonts w:ascii="Times New Roman" w:eastAsia="Times New Roman" w:hAnsi="Times New Roman" w:cs="Times New Roman"/>
          <w:kern w:val="0"/>
          <w14:ligatures w14:val="none"/>
        </w:rPr>
        <w:t xml:space="preserve"> course discussion on lesson planning. They’re realistic, multi-layered, and include embedded tension points for critical analysis.</w:t>
      </w:r>
    </w:p>
    <w:p w14:paraId="5642407A" w14:textId="77777777" w:rsidR="00445D4A" w:rsidRPr="00445D4A" w:rsidRDefault="00445D4A" w:rsidP="00445D4A">
      <w:pPr>
        <w:spacing w:after="0"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noProof/>
          <w:kern w:val="0"/>
          <w14:ligatures w14:val="none"/>
        </w:rPr>
      </w:r>
      <w:r w:rsidR="00445D4A" w:rsidRPr="00445D4A">
        <w:rPr>
          <w:rFonts w:ascii="Times New Roman" w:eastAsia="Times New Roman" w:hAnsi="Times New Roman" w:cs="Times New Roman"/>
          <w:noProof/>
          <w:kern w:val="0"/>
          <w14:ligatures w14:val="none"/>
        </w:rPr>
        <w:pict w14:anchorId="1CF5A83C">
          <v:rect id="_x0000_i1051" alt="" style="width:468pt;height:.05pt;mso-width-percent:0;mso-height-percent:0;mso-width-percent:0;mso-height-percent:0" o:hralign="center" o:hrstd="t" o:hr="t" fillcolor="#a0a0a0" stroked="f"/>
        </w:pict>
      </w:r>
    </w:p>
    <w:p w14:paraId="46B061B6" w14:textId="77777777" w:rsidR="00445D4A" w:rsidRPr="00445D4A" w:rsidRDefault="00445D4A" w:rsidP="00445D4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45D4A">
        <w:rPr>
          <w:rFonts w:ascii="Apple Color Emoji" w:eastAsia="Times New Roman" w:hAnsi="Apple Color Emoji" w:cs="Apple Color Emoji"/>
          <w:b/>
          <w:bCs/>
          <w:kern w:val="0"/>
          <w:sz w:val="36"/>
          <w:szCs w:val="36"/>
          <w14:ligatures w14:val="none"/>
        </w:rPr>
        <w:t>🧩</w:t>
      </w:r>
      <w:r w:rsidRPr="00445D4A">
        <w:rPr>
          <w:rFonts w:ascii="Times New Roman" w:eastAsia="Times New Roman" w:hAnsi="Times New Roman" w:cs="Times New Roman"/>
          <w:b/>
          <w:bCs/>
          <w:kern w:val="0"/>
          <w:sz w:val="36"/>
          <w:szCs w:val="36"/>
          <w14:ligatures w14:val="none"/>
        </w:rPr>
        <w:t> </w:t>
      </w:r>
    </w:p>
    <w:p w14:paraId="77A15157" w14:textId="77777777" w:rsidR="00445D4A" w:rsidRPr="00445D4A" w:rsidRDefault="00445D4A" w:rsidP="00445D4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45D4A">
        <w:rPr>
          <w:rFonts w:ascii="Times New Roman" w:eastAsia="Times New Roman" w:hAnsi="Times New Roman" w:cs="Times New Roman"/>
          <w:b/>
          <w:bCs/>
          <w:kern w:val="0"/>
          <w:sz w:val="36"/>
          <w:szCs w:val="36"/>
          <w14:ligatures w14:val="none"/>
        </w:rPr>
        <w:t>Case Study 1: “Mr. Lopez and the AI-Infused Classroom”</w:t>
      </w:r>
    </w:p>
    <w:p w14:paraId="02BA68BA"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44504D42"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Grade Level:</w:t>
      </w:r>
      <w:r w:rsidRPr="00445D4A">
        <w:rPr>
          <w:rFonts w:ascii="Times New Roman" w:eastAsia="Times New Roman" w:hAnsi="Times New Roman" w:cs="Times New Roman"/>
          <w:kern w:val="0"/>
          <w14:ligatures w14:val="none"/>
        </w:rPr>
        <w:t xml:space="preserve"> 8th Grade Science</w:t>
      </w:r>
    </w:p>
    <w:p w14:paraId="57B0C4D4"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Setting:</w:t>
      </w:r>
      <w:r w:rsidRPr="00445D4A">
        <w:rPr>
          <w:rFonts w:ascii="Times New Roman" w:eastAsia="Times New Roman" w:hAnsi="Times New Roman" w:cs="Times New Roman"/>
          <w:kern w:val="0"/>
          <w14:ligatures w14:val="none"/>
        </w:rPr>
        <w:t xml:space="preserve"> Suburban middle school with 1:1 Chromebooks</w:t>
      </w:r>
    </w:p>
    <w:p w14:paraId="337BE06B"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325D35D3"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Background:</w:t>
      </w:r>
    </w:p>
    <w:p w14:paraId="3CE6A809"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Mr. Lopez describes himself as a “curator of curiosity.” He’s been teaching for 12 years and sees AI as a powerful assistant that helps him focus more on </w:t>
      </w:r>
      <w:r w:rsidRPr="00445D4A">
        <w:rPr>
          <w:rFonts w:ascii="Times New Roman" w:eastAsia="Times New Roman" w:hAnsi="Times New Roman" w:cs="Times New Roman"/>
          <w:i/>
          <w:iCs/>
          <w:kern w:val="0"/>
          <w14:ligatures w14:val="none"/>
        </w:rPr>
        <w:t>students’ thinking</w:t>
      </w:r>
      <w:r w:rsidRPr="00445D4A">
        <w:rPr>
          <w:rFonts w:ascii="Times New Roman" w:eastAsia="Times New Roman" w:hAnsi="Times New Roman" w:cs="Times New Roman"/>
          <w:kern w:val="0"/>
          <w14:ligatures w14:val="none"/>
        </w:rPr>
        <w:t xml:space="preserve"> rather than on paperwork. He uses AI daily for planning, grading, and differentiation.</w:t>
      </w:r>
    </w:p>
    <w:p w14:paraId="77C92693"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7AD9D647"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AI Use in Practice:</w:t>
      </w:r>
    </w:p>
    <w:p w14:paraId="11FE4BD2" w14:textId="77777777" w:rsidR="00445D4A" w:rsidRPr="00445D4A" w:rsidRDefault="00445D4A" w:rsidP="00445D4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Lesson Planning:</w:t>
      </w:r>
      <w:r w:rsidRPr="00445D4A">
        <w:rPr>
          <w:rFonts w:ascii="Times New Roman" w:eastAsia="Times New Roman" w:hAnsi="Times New Roman" w:cs="Times New Roman"/>
          <w:kern w:val="0"/>
          <w14:ligatures w14:val="none"/>
        </w:rPr>
        <w:t xml:space="preserve"> Mr. Lopez uses ChatGPT to generate multiple versions of lab prompts at different reading levels. He pastes his curriculum standards into the tool, then asks for “three variations for emerging readers and two for advanced.”</w:t>
      </w:r>
    </w:p>
    <w:p w14:paraId="63AF6BA9" w14:textId="77777777" w:rsidR="00445D4A" w:rsidRPr="00445D4A" w:rsidRDefault="00445D4A" w:rsidP="00445D4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Formative Assessment:</w:t>
      </w:r>
      <w:r w:rsidRPr="00445D4A">
        <w:rPr>
          <w:rFonts w:ascii="Times New Roman" w:eastAsia="Times New Roman" w:hAnsi="Times New Roman" w:cs="Times New Roman"/>
          <w:kern w:val="0"/>
          <w14:ligatures w14:val="none"/>
        </w:rPr>
        <w:t xml:space="preserve"> After each lab, he uses an AI tool that analyzes student responses for patterns in misconceptions. He adjusts the next lesson based on those results.</w:t>
      </w:r>
    </w:p>
    <w:p w14:paraId="5BC23152" w14:textId="77777777" w:rsidR="00445D4A" w:rsidRPr="00445D4A" w:rsidRDefault="00445D4A" w:rsidP="00445D4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Student Use:</w:t>
      </w:r>
      <w:r w:rsidRPr="00445D4A">
        <w:rPr>
          <w:rFonts w:ascii="Times New Roman" w:eastAsia="Times New Roman" w:hAnsi="Times New Roman" w:cs="Times New Roman"/>
          <w:kern w:val="0"/>
          <w14:ligatures w14:val="none"/>
        </w:rPr>
        <w:t xml:space="preserve"> Students use Claude or Copilot in structured “AI Labs” — for example, asking the AI to “explain photosynthesis as if teaching a 3rd grader.” They must evaluate the AI’s response, fact-check it, and then rewrite it in their own words.</w:t>
      </w:r>
    </w:p>
    <w:p w14:paraId="43EB0B74" w14:textId="77777777" w:rsidR="00445D4A" w:rsidRPr="00445D4A" w:rsidRDefault="00445D4A" w:rsidP="00445D4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Reflection:</w:t>
      </w:r>
      <w:r w:rsidRPr="00445D4A">
        <w:rPr>
          <w:rFonts w:ascii="Times New Roman" w:eastAsia="Times New Roman" w:hAnsi="Times New Roman" w:cs="Times New Roman"/>
          <w:kern w:val="0"/>
          <w14:ligatures w14:val="none"/>
        </w:rPr>
        <w:t xml:space="preserve"> Mr. Lopez asks students to include a “Prompt Journal” in their science notebooks — where they record the prompts they used, the AI’s response, and how they improved it.</w:t>
      </w:r>
    </w:p>
    <w:p w14:paraId="2B2333DD"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00896D25"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Tensions &amp; Discussion Prompts:</w:t>
      </w:r>
    </w:p>
    <w:p w14:paraId="332CDF56" w14:textId="77777777" w:rsidR="00445D4A" w:rsidRPr="00445D4A" w:rsidRDefault="00445D4A" w:rsidP="00445D4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lastRenderedPageBreak/>
        <w:t>Mr. Lopez’s students are engaged, but some parents worry that “AI is doing the learning for them.”</w:t>
      </w:r>
    </w:p>
    <w:p w14:paraId="5B80B73D" w14:textId="77777777" w:rsidR="00445D4A" w:rsidRPr="00445D4A" w:rsidRDefault="00445D4A" w:rsidP="00445D4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Other teachers complain that his methods “don’t prepare students for standardized tests.”</w:t>
      </w:r>
    </w:p>
    <w:p w14:paraId="7402920F" w14:textId="77777777" w:rsidR="00445D4A" w:rsidRPr="00445D4A" w:rsidRDefault="00445D4A" w:rsidP="00445D4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Mr. Lopez wonders: </w:t>
      </w:r>
      <w:r w:rsidRPr="00445D4A">
        <w:rPr>
          <w:rFonts w:ascii="Times New Roman" w:eastAsia="Times New Roman" w:hAnsi="Times New Roman" w:cs="Times New Roman"/>
          <w:i/>
          <w:iCs/>
          <w:kern w:val="0"/>
          <w14:ligatures w14:val="none"/>
        </w:rPr>
        <w:t>“Am I teaching science, or am I teaching how to talk to a machine about science?”</w:t>
      </w:r>
    </w:p>
    <w:p w14:paraId="21AA4B74"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1D1D5A50"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Questions for Analysis:</w:t>
      </w:r>
    </w:p>
    <w:p w14:paraId="0A1E793F" w14:textId="77777777" w:rsidR="00445D4A" w:rsidRPr="00445D4A" w:rsidRDefault="00445D4A" w:rsidP="00445D4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How does Mr. Lopez use AI to support — not replace — student thinking?</w:t>
      </w:r>
    </w:p>
    <w:p w14:paraId="4E1E129E" w14:textId="77777777" w:rsidR="00445D4A" w:rsidRPr="00445D4A" w:rsidRDefault="00445D4A" w:rsidP="00445D4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What risks or blind spots might exist in his approach?</w:t>
      </w:r>
    </w:p>
    <w:p w14:paraId="72BD2218" w14:textId="77777777" w:rsidR="00445D4A" w:rsidRPr="00445D4A" w:rsidRDefault="00445D4A" w:rsidP="00445D4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How could you evaluate whether students are genuinely learning from these experiences?</w:t>
      </w:r>
    </w:p>
    <w:p w14:paraId="5CD1E5BB" w14:textId="77777777" w:rsidR="00445D4A" w:rsidRPr="00445D4A" w:rsidRDefault="00445D4A" w:rsidP="00445D4A">
      <w:pPr>
        <w:spacing w:after="0"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pict w14:anchorId="1743D689">
          <v:rect id="_x0000_i1052" style="width:0;height:1.5pt" o:hralign="center" o:hrstd="t" o:hr="t" fillcolor="#a0a0a0" stroked="f"/>
        </w:pict>
      </w:r>
    </w:p>
    <w:p w14:paraId="7B67303D" w14:textId="77777777" w:rsidR="00445D4A" w:rsidRPr="00445D4A" w:rsidRDefault="00445D4A" w:rsidP="00445D4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45D4A">
        <w:rPr>
          <w:rFonts w:ascii="Apple Color Emoji" w:eastAsia="Times New Roman" w:hAnsi="Apple Color Emoji" w:cs="Apple Color Emoji"/>
          <w:b/>
          <w:bCs/>
          <w:kern w:val="0"/>
          <w:sz w:val="36"/>
          <w:szCs w:val="36"/>
          <w14:ligatures w14:val="none"/>
        </w:rPr>
        <w:t>🧱</w:t>
      </w:r>
      <w:r w:rsidRPr="00445D4A">
        <w:rPr>
          <w:rFonts w:ascii="Times New Roman" w:eastAsia="Times New Roman" w:hAnsi="Times New Roman" w:cs="Times New Roman"/>
          <w:b/>
          <w:bCs/>
          <w:kern w:val="0"/>
          <w:sz w:val="36"/>
          <w:szCs w:val="36"/>
          <w14:ligatures w14:val="none"/>
        </w:rPr>
        <w:t> </w:t>
      </w:r>
    </w:p>
    <w:p w14:paraId="40B29749" w14:textId="77777777" w:rsidR="00445D4A" w:rsidRPr="00445D4A" w:rsidRDefault="00445D4A" w:rsidP="00445D4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45D4A">
        <w:rPr>
          <w:rFonts w:ascii="Times New Roman" w:eastAsia="Times New Roman" w:hAnsi="Times New Roman" w:cs="Times New Roman"/>
          <w:b/>
          <w:bCs/>
          <w:kern w:val="0"/>
          <w:sz w:val="36"/>
          <w:szCs w:val="36"/>
          <w14:ligatures w14:val="none"/>
        </w:rPr>
        <w:t>Case Study 2: “Ms. Patel and the Digital Line in the Sand”</w:t>
      </w:r>
    </w:p>
    <w:p w14:paraId="1E62A06A"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48B0D4A1"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Grade Level:</w:t>
      </w:r>
      <w:r w:rsidRPr="00445D4A">
        <w:rPr>
          <w:rFonts w:ascii="Times New Roman" w:eastAsia="Times New Roman" w:hAnsi="Times New Roman" w:cs="Times New Roman"/>
          <w:kern w:val="0"/>
          <w14:ligatures w14:val="none"/>
        </w:rPr>
        <w:t xml:space="preserve"> 10th Grade English</w:t>
      </w:r>
    </w:p>
    <w:p w14:paraId="42DA0153"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Setting:</w:t>
      </w:r>
      <w:r w:rsidRPr="00445D4A">
        <w:rPr>
          <w:rFonts w:ascii="Times New Roman" w:eastAsia="Times New Roman" w:hAnsi="Times New Roman" w:cs="Times New Roman"/>
          <w:kern w:val="0"/>
          <w14:ligatures w14:val="none"/>
        </w:rPr>
        <w:t xml:space="preserve"> Urban high school with limited tech integration</w:t>
      </w:r>
    </w:p>
    <w:p w14:paraId="4071A904"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636DCC74"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Background:</w:t>
      </w:r>
    </w:p>
    <w:p w14:paraId="06495B5B"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Ms. Patel has taught English for 25 years. She believes that “writing is thinking,” and she’s deeply skeptical of AI tools. She’s read stories of plagiarism and “lazy essays,” and she worries that AI erodes creativity. Her students use Google Docs, but she blocks AI extensions.</w:t>
      </w:r>
    </w:p>
    <w:p w14:paraId="47426409"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59048D07"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AI Resistance in Practice:</w:t>
      </w:r>
    </w:p>
    <w:p w14:paraId="1EA324A1" w14:textId="77777777" w:rsidR="00445D4A" w:rsidRPr="00445D4A" w:rsidRDefault="00445D4A" w:rsidP="00445D4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Lesson Planning:</w:t>
      </w:r>
      <w:r w:rsidRPr="00445D4A">
        <w:rPr>
          <w:rFonts w:ascii="Times New Roman" w:eastAsia="Times New Roman" w:hAnsi="Times New Roman" w:cs="Times New Roman"/>
          <w:kern w:val="0"/>
          <w14:ligatures w14:val="none"/>
        </w:rPr>
        <w:t xml:space="preserve"> Ms. Patel handwrites her lesson plans and literature questions, preferring to “feel” the rhythm of her units. She reuses annotated texts she’s refined over decades.</w:t>
      </w:r>
    </w:p>
    <w:p w14:paraId="73C0FB38" w14:textId="77777777" w:rsidR="00445D4A" w:rsidRPr="00445D4A" w:rsidRDefault="00445D4A" w:rsidP="00445D4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Student Work:</w:t>
      </w:r>
      <w:r w:rsidRPr="00445D4A">
        <w:rPr>
          <w:rFonts w:ascii="Times New Roman" w:eastAsia="Times New Roman" w:hAnsi="Times New Roman" w:cs="Times New Roman"/>
          <w:kern w:val="0"/>
          <w14:ligatures w14:val="none"/>
        </w:rPr>
        <w:t xml:space="preserve"> After hearing that students were using ChatGPT to generate essays, she returned to </w:t>
      </w:r>
      <w:r w:rsidRPr="00445D4A">
        <w:rPr>
          <w:rFonts w:ascii="Times New Roman" w:eastAsia="Times New Roman" w:hAnsi="Times New Roman" w:cs="Times New Roman"/>
          <w:b/>
          <w:bCs/>
          <w:kern w:val="0"/>
          <w14:ligatures w14:val="none"/>
        </w:rPr>
        <w:t>in-class handwritten writing</w:t>
      </w:r>
      <w:r w:rsidRPr="00445D4A">
        <w:rPr>
          <w:rFonts w:ascii="Times New Roman" w:eastAsia="Times New Roman" w:hAnsi="Times New Roman" w:cs="Times New Roman"/>
          <w:kern w:val="0"/>
          <w14:ligatures w14:val="none"/>
        </w:rPr>
        <w:t xml:space="preserve"> for all major assignments.</w:t>
      </w:r>
    </w:p>
    <w:p w14:paraId="4D727F2A" w14:textId="77777777" w:rsidR="00445D4A" w:rsidRPr="00445D4A" w:rsidRDefault="00445D4A" w:rsidP="00445D4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Policy:</w:t>
      </w:r>
      <w:r w:rsidRPr="00445D4A">
        <w:rPr>
          <w:rFonts w:ascii="Times New Roman" w:eastAsia="Times New Roman" w:hAnsi="Times New Roman" w:cs="Times New Roman"/>
          <w:kern w:val="0"/>
          <w14:ligatures w14:val="none"/>
        </w:rPr>
        <w:t xml:space="preserve"> She openly discusses AI’s dangers, showing examples of shallow AI-generated essays. She has students critique them to reinforce the value of authentic thought.</w:t>
      </w:r>
    </w:p>
    <w:p w14:paraId="3C8556C9" w14:textId="77777777" w:rsidR="00445D4A" w:rsidRPr="00445D4A" w:rsidRDefault="00445D4A" w:rsidP="00445D4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lastRenderedPageBreak/>
        <w:t>Assessment:</w:t>
      </w:r>
      <w:r w:rsidRPr="00445D4A">
        <w:rPr>
          <w:rFonts w:ascii="Times New Roman" w:eastAsia="Times New Roman" w:hAnsi="Times New Roman" w:cs="Times New Roman"/>
          <w:kern w:val="0"/>
          <w14:ligatures w14:val="none"/>
        </w:rPr>
        <w:t xml:space="preserve"> She prizes voice and originality. “If I can’t hear you in the writing,” she tells her class, “I don’t want to read it.”</w:t>
      </w:r>
    </w:p>
    <w:p w14:paraId="625F1F67"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7644B012"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Tensions &amp; Discussion Prompts:</w:t>
      </w:r>
    </w:p>
    <w:p w14:paraId="442393D5" w14:textId="77777777" w:rsidR="00445D4A" w:rsidRPr="00445D4A" w:rsidRDefault="00445D4A" w:rsidP="00445D4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Her </w:t>
      </w:r>
      <w:proofErr w:type="gramStart"/>
      <w:r w:rsidRPr="00445D4A">
        <w:rPr>
          <w:rFonts w:ascii="Times New Roman" w:eastAsia="Times New Roman" w:hAnsi="Times New Roman" w:cs="Times New Roman"/>
          <w:kern w:val="0"/>
          <w14:ligatures w14:val="none"/>
        </w:rPr>
        <w:t>students</w:t>
      </w:r>
      <w:proofErr w:type="gramEnd"/>
      <w:r w:rsidRPr="00445D4A">
        <w:rPr>
          <w:rFonts w:ascii="Times New Roman" w:eastAsia="Times New Roman" w:hAnsi="Times New Roman" w:cs="Times New Roman"/>
          <w:kern w:val="0"/>
          <w14:ligatures w14:val="none"/>
        </w:rPr>
        <w:t xml:space="preserve"> express frustration — “We’ll need to know AI for college!” — but also admiration for her emphasis on deep thinking.</w:t>
      </w:r>
    </w:p>
    <w:p w14:paraId="23EB1E6F" w14:textId="77777777" w:rsidR="00445D4A" w:rsidRPr="00445D4A" w:rsidRDefault="00445D4A" w:rsidP="00445D4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Ms. Patel worries that AI will make teachers “irrelevant,” and resists engaging with it altogether.</w:t>
      </w:r>
    </w:p>
    <w:p w14:paraId="0DFB49D1" w14:textId="77777777" w:rsidR="00445D4A" w:rsidRPr="00445D4A" w:rsidRDefault="00445D4A" w:rsidP="00445D4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Her principal has asked all faculty to attend a workshop on responsible AI integration next month.</w:t>
      </w:r>
    </w:p>
    <w:p w14:paraId="7C4B80F5"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779F3362"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b/>
          <w:bCs/>
          <w:kern w:val="0"/>
          <w14:ligatures w14:val="none"/>
        </w:rPr>
        <w:t>Questions for Analysis:</w:t>
      </w:r>
    </w:p>
    <w:p w14:paraId="31832486" w14:textId="77777777" w:rsidR="00445D4A" w:rsidRPr="00445D4A" w:rsidRDefault="00445D4A" w:rsidP="00445D4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What values guide Ms. Patel’s resistance?</w:t>
      </w:r>
    </w:p>
    <w:p w14:paraId="0F1CEE24" w14:textId="77777777" w:rsidR="00445D4A" w:rsidRPr="00445D4A" w:rsidRDefault="00445D4A" w:rsidP="00445D4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How might she adopt AI in a way that aligns with her emphasis on authenticity?</w:t>
      </w:r>
    </w:p>
    <w:p w14:paraId="63E89D2A" w14:textId="77777777" w:rsidR="00445D4A" w:rsidRPr="00445D4A" w:rsidRDefault="00445D4A" w:rsidP="00445D4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What could she learn from Mr. Lopez — and vice versa?</w:t>
      </w:r>
    </w:p>
    <w:p w14:paraId="6DE23609" w14:textId="77777777" w:rsidR="00445D4A" w:rsidRPr="00445D4A" w:rsidRDefault="00445D4A" w:rsidP="00445D4A">
      <w:pPr>
        <w:spacing w:after="0"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noProof/>
          <w:kern w:val="0"/>
          <w14:ligatures w14:val="none"/>
        </w:rPr>
      </w:r>
      <w:r w:rsidR="00445D4A" w:rsidRPr="00445D4A">
        <w:rPr>
          <w:rFonts w:ascii="Times New Roman" w:eastAsia="Times New Roman" w:hAnsi="Times New Roman" w:cs="Times New Roman"/>
          <w:noProof/>
          <w:kern w:val="0"/>
          <w14:ligatures w14:val="none"/>
        </w:rPr>
        <w:pict w14:anchorId="208A019A">
          <v:rect id="_x0000_i1053" alt="" style="width:468pt;height:.05pt;mso-width-percent:0;mso-height-percent:0;mso-width-percent:0;mso-height-percent:0" o:hralign="center" o:hrstd="t" o:hr="t" fillcolor="#a0a0a0" stroked="f"/>
        </w:pict>
      </w:r>
    </w:p>
    <w:p w14:paraId="1A3FF90C" w14:textId="77777777" w:rsidR="00445D4A" w:rsidRPr="00445D4A" w:rsidRDefault="00445D4A" w:rsidP="00445D4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45D4A">
        <w:rPr>
          <w:rFonts w:ascii="Apple Color Emoji" w:eastAsia="Times New Roman" w:hAnsi="Apple Color Emoji" w:cs="Apple Color Emoji"/>
          <w:b/>
          <w:bCs/>
          <w:kern w:val="0"/>
          <w:sz w:val="27"/>
          <w:szCs w:val="27"/>
          <w14:ligatures w14:val="none"/>
        </w:rPr>
        <w:t>💬</w:t>
      </w:r>
      <w:r w:rsidRPr="00445D4A">
        <w:rPr>
          <w:rFonts w:ascii="Times New Roman" w:eastAsia="Times New Roman" w:hAnsi="Times New Roman" w:cs="Times New Roman"/>
          <w:b/>
          <w:bCs/>
          <w:kern w:val="0"/>
          <w:sz w:val="27"/>
          <w:szCs w:val="27"/>
          <w14:ligatures w14:val="none"/>
        </w:rPr>
        <w:t xml:space="preserve"> Suggested Discussion Wrap-Up</w:t>
      </w:r>
    </w:p>
    <w:p w14:paraId="23420BEA"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p>
    <w:p w14:paraId="37CFDF95"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Ask students to:</w:t>
      </w:r>
    </w:p>
    <w:p w14:paraId="3CC12D39" w14:textId="77777777" w:rsidR="00445D4A" w:rsidRPr="00445D4A" w:rsidRDefault="00445D4A" w:rsidP="00445D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Compare </w:t>
      </w:r>
      <w:r w:rsidRPr="00445D4A">
        <w:rPr>
          <w:rFonts w:ascii="Times New Roman" w:eastAsia="Times New Roman" w:hAnsi="Times New Roman" w:cs="Times New Roman"/>
          <w:b/>
          <w:bCs/>
          <w:kern w:val="0"/>
          <w14:ligatures w14:val="none"/>
        </w:rPr>
        <w:t>epistemological beliefs</w:t>
      </w:r>
      <w:r w:rsidRPr="00445D4A">
        <w:rPr>
          <w:rFonts w:ascii="Times New Roman" w:eastAsia="Times New Roman" w:hAnsi="Times New Roman" w:cs="Times New Roman"/>
          <w:kern w:val="0"/>
          <w14:ligatures w14:val="none"/>
        </w:rPr>
        <w:t xml:space="preserve">: What does each teacher think learning </w:t>
      </w:r>
      <w:r w:rsidRPr="00445D4A">
        <w:rPr>
          <w:rFonts w:ascii="Times New Roman" w:eastAsia="Times New Roman" w:hAnsi="Times New Roman" w:cs="Times New Roman"/>
          <w:i/>
          <w:iCs/>
          <w:kern w:val="0"/>
          <w14:ligatures w14:val="none"/>
        </w:rPr>
        <w:t>is</w:t>
      </w:r>
      <w:r w:rsidRPr="00445D4A">
        <w:rPr>
          <w:rFonts w:ascii="Times New Roman" w:eastAsia="Times New Roman" w:hAnsi="Times New Roman" w:cs="Times New Roman"/>
          <w:kern w:val="0"/>
          <w14:ligatures w14:val="none"/>
        </w:rPr>
        <w:t>?</w:t>
      </w:r>
    </w:p>
    <w:p w14:paraId="59F0B23B" w14:textId="77777777" w:rsidR="00445D4A" w:rsidRPr="00445D4A" w:rsidRDefault="00445D4A" w:rsidP="00445D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Identify </w:t>
      </w:r>
      <w:r w:rsidRPr="00445D4A">
        <w:rPr>
          <w:rFonts w:ascii="Times New Roman" w:eastAsia="Times New Roman" w:hAnsi="Times New Roman" w:cs="Times New Roman"/>
          <w:b/>
          <w:bCs/>
          <w:kern w:val="0"/>
          <w14:ligatures w14:val="none"/>
        </w:rPr>
        <w:t>risks and opportunities</w:t>
      </w:r>
      <w:r w:rsidRPr="00445D4A">
        <w:rPr>
          <w:rFonts w:ascii="Times New Roman" w:eastAsia="Times New Roman" w:hAnsi="Times New Roman" w:cs="Times New Roman"/>
          <w:kern w:val="0"/>
          <w14:ligatures w14:val="none"/>
        </w:rPr>
        <w:t xml:space="preserve"> in both classrooms.</w:t>
      </w:r>
    </w:p>
    <w:p w14:paraId="01F26910" w14:textId="77777777" w:rsidR="00445D4A" w:rsidRPr="00445D4A" w:rsidRDefault="00445D4A" w:rsidP="00445D4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Design a </w:t>
      </w:r>
      <w:r w:rsidRPr="00445D4A">
        <w:rPr>
          <w:rFonts w:ascii="Times New Roman" w:eastAsia="Times New Roman" w:hAnsi="Times New Roman" w:cs="Times New Roman"/>
          <w:b/>
          <w:bCs/>
          <w:kern w:val="0"/>
          <w14:ligatures w14:val="none"/>
        </w:rPr>
        <w:t>lesson-planning framework</w:t>
      </w:r>
      <w:r w:rsidRPr="00445D4A">
        <w:rPr>
          <w:rFonts w:ascii="Times New Roman" w:eastAsia="Times New Roman" w:hAnsi="Times New Roman" w:cs="Times New Roman"/>
          <w:kern w:val="0"/>
          <w14:ligatures w14:val="none"/>
        </w:rPr>
        <w:t xml:space="preserve"> that blends their strengths — authentic voice </w:t>
      </w:r>
      <w:r w:rsidRPr="00445D4A">
        <w:rPr>
          <w:rFonts w:ascii="Times New Roman" w:eastAsia="Times New Roman" w:hAnsi="Times New Roman" w:cs="Times New Roman"/>
          <w:i/>
          <w:iCs/>
          <w:kern w:val="0"/>
          <w14:ligatures w14:val="none"/>
        </w:rPr>
        <w:t>and</w:t>
      </w:r>
      <w:r w:rsidRPr="00445D4A">
        <w:rPr>
          <w:rFonts w:ascii="Times New Roman" w:eastAsia="Times New Roman" w:hAnsi="Times New Roman" w:cs="Times New Roman"/>
          <w:kern w:val="0"/>
          <w14:ligatures w14:val="none"/>
        </w:rPr>
        <w:t xml:space="preserve"> technological fluency.</w:t>
      </w:r>
    </w:p>
    <w:p w14:paraId="4BB5464E" w14:textId="77777777" w:rsidR="00445D4A" w:rsidRPr="00445D4A" w:rsidRDefault="00445D4A" w:rsidP="00445D4A">
      <w:pPr>
        <w:spacing w:after="0"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noProof/>
          <w:kern w:val="0"/>
          <w14:ligatures w14:val="none"/>
        </w:rPr>
      </w:r>
      <w:r w:rsidR="00445D4A" w:rsidRPr="00445D4A">
        <w:rPr>
          <w:rFonts w:ascii="Times New Roman" w:eastAsia="Times New Roman" w:hAnsi="Times New Roman" w:cs="Times New Roman"/>
          <w:noProof/>
          <w:kern w:val="0"/>
          <w14:ligatures w14:val="none"/>
        </w:rPr>
        <w:pict w14:anchorId="696C3923">
          <v:rect id="_x0000_i1054" alt="" style="width:468pt;height:.05pt;mso-width-percent:0;mso-height-percent:0;mso-width-percent:0;mso-height-percent:0" o:hralign="center" o:hrstd="t" o:hr="t" fillcolor="#a0a0a0" stroked="f"/>
        </w:pict>
      </w:r>
    </w:p>
    <w:p w14:paraId="045700B9" w14:textId="77777777" w:rsidR="00445D4A" w:rsidRPr="00445D4A" w:rsidRDefault="00445D4A" w:rsidP="00445D4A">
      <w:pPr>
        <w:spacing w:before="100" w:beforeAutospacing="1" w:after="100" w:afterAutospacing="1" w:line="240" w:lineRule="auto"/>
        <w:rPr>
          <w:rFonts w:ascii="Times New Roman" w:eastAsia="Times New Roman" w:hAnsi="Times New Roman" w:cs="Times New Roman"/>
          <w:kern w:val="0"/>
          <w14:ligatures w14:val="none"/>
        </w:rPr>
      </w:pPr>
      <w:r w:rsidRPr="00445D4A">
        <w:rPr>
          <w:rFonts w:ascii="Times New Roman" w:eastAsia="Times New Roman" w:hAnsi="Times New Roman" w:cs="Times New Roman"/>
          <w:kern w:val="0"/>
          <w14:ligatures w14:val="none"/>
        </w:rPr>
        <w:t xml:space="preserve">Would you like me to make this into a </w:t>
      </w:r>
      <w:r w:rsidRPr="00445D4A">
        <w:rPr>
          <w:rFonts w:ascii="Times New Roman" w:eastAsia="Times New Roman" w:hAnsi="Times New Roman" w:cs="Times New Roman"/>
          <w:b/>
          <w:bCs/>
          <w:kern w:val="0"/>
          <w14:ligatures w14:val="none"/>
        </w:rPr>
        <w:t>case study handout (PDF with space for student notes)</w:t>
      </w:r>
      <w:r w:rsidRPr="00445D4A">
        <w:rPr>
          <w:rFonts w:ascii="Times New Roman" w:eastAsia="Times New Roman" w:hAnsi="Times New Roman" w:cs="Times New Roman"/>
          <w:kern w:val="0"/>
          <w14:ligatures w14:val="none"/>
        </w:rPr>
        <w:t xml:space="preserve"> or a </w:t>
      </w:r>
      <w:r w:rsidRPr="00445D4A">
        <w:rPr>
          <w:rFonts w:ascii="Times New Roman" w:eastAsia="Times New Roman" w:hAnsi="Times New Roman" w:cs="Times New Roman"/>
          <w:b/>
          <w:bCs/>
          <w:kern w:val="0"/>
          <w14:ligatures w14:val="none"/>
        </w:rPr>
        <w:t>slide deck with discussion prompts</w:t>
      </w:r>
      <w:r w:rsidRPr="00445D4A">
        <w:rPr>
          <w:rFonts w:ascii="Times New Roman" w:eastAsia="Times New Roman" w:hAnsi="Times New Roman" w:cs="Times New Roman"/>
          <w:kern w:val="0"/>
          <w14:ligatures w14:val="none"/>
        </w:rPr>
        <w:t xml:space="preserve"> for in-class analysis?</w:t>
      </w:r>
    </w:p>
    <w:p w14:paraId="57D05BAA" w14:textId="77777777" w:rsidR="00FA1C81" w:rsidRPr="00445D4A" w:rsidRDefault="00FA1C81" w:rsidP="00445D4A"/>
    <w:sectPr w:rsidR="00FA1C81" w:rsidRPr="0044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246E"/>
    <w:multiLevelType w:val="multilevel"/>
    <w:tmpl w:val="7692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46143"/>
    <w:multiLevelType w:val="multilevel"/>
    <w:tmpl w:val="42D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B7466"/>
    <w:multiLevelType w:val="multilevel"/>
    <w:tmpl w:val="8E96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A6D66"/>
    <w:multiLevelType w:val="multilevel"/>
    <w:tmpl w:val="3962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D69FA"/>
    <w:multiLevelType w:val="multilevel"/>
    <w:tmpl w:val="E404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0000FC"/>
    <w:multiLevelType w:val="multilevel"/>
    <w:tmpl w:val="08A2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33A0E"/>
    <w:multiLevelType w:val="multilevel"/>
    <w:tmpl w:val="D142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009369">
    <w:abstractNumId w:val="3"/>
  </w:num>
  <w:num w:numId="2" w16cid:durableId="317807196">
    <w:abstractNumId w:val="0"/>
  </w:num>
  <w:num w:numId="3" w16cid:durableId="685716682">
    <w:abstractNumId w:val="4"/>
  </w:num>
  <w:num w:numId="4" w16cid:durableId="753361833">
    <w:abstractNumId w:val="5"/>
  </w:num>
  <w:num w:numId="5" w16cid:durableId="1790709611">
    <w:abstractNumId w:val="1"/>
  </w:num>
  <w:num w:numId="6" w16cid:durableId="1291477784">
    <w:abstractNumId w:val="2"/>
  </w:num>
  <w:num w:numId="7" w16cid:durableId="102507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4A"/>
    <w:rsid w:val="00111483"/>
    <w:rsid w:val="00445D4A"/>
    <w:rsid w:val="00EC30CE"/>
    <w:rsid w:val="00FA1C81"/>
    <w:rsid w:val="00FA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B9CE"/>
  <w15:chartTrackingRefBased/>
  <w15:docId w15:val="{E8FC75D6-73FE-7D4D-987D-0B48E670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5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5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D4A"/>
    <w:rPr>
      <w:rFonts w:eastAsiaTheme="majorEastAsia" w:cstheme="majorBidi"/>
      <w:color w:val="272727" w:themeColor="text1" w:themeTint="D8"/>
    </w:rPr>
  </w:style>
  <w:style w:type="paragraph" w:styleId="Title">
    <w:name w:val="Title"/>
    <w:basedOn w:val="Normal"/>
    <w:next w:val="Normal"/>
    <w:link w:val="TitleChar"/>
    <w:uiPriority w:val="10"/>
    <w:qFormat/>
    <w:rsid w:val="00445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D4A"/>
    <w:pPr>
      <w:spacing w:before="160"/>
      <w:jc w:val="center"/>
    </w:pPr>
    <w:rPr>
      <w:i/>
      <w:iCs/>
      <w:color w:val="404040" w:themeColor="text1" w:themeTint="BF"/>
    </w:rPr>
  </w:style>
  <w:style w:type="character" w:customStyle="1" w:styleId="QuoteChar">
    <w:name w:val="Quote Char"/>
    <w:basedOn w:val="DefaultParagraphFont"/>
    <w:link w:val="Quote"/>
    <w:uiPriority w:val="29"/>
    <w:rsid w:val="00445D4A"/>
    <w:rPr>
      <w:i/>
      <w:iCs/>
      <w:color w:val="404040" w:themeColor="text1" w:themeTint="BF"/>
    </w:rPr>
  </w:style>
  <w:style w:type="paragraph" w:styleId="ListParagraph">
    <w:name w:val="List Paragraph"/>
    <w:basedOn w:val="Normal"/>
    <w:uiPriority w:val="34"/>
    <w:qFormat/>
    <w:rsid w:val="00445D4A"/>
    <w:pPr>
      <w:ind w:left="720"/>
      <w:contextualSpacing/>
    </w:pPr>
  </w:style>
  <w:style w:type="character" w:styleId="IntenseEmphasis">
    <w:name w:val="Intense Emphasis"/>
    <w:basedOn w:val="DefaultParagraphFont"/>
    <w:uiPriority w:val="21"/>
    <w:qFormat/>
    <w:rsid w:val="00445D4A"/>
    <w:rPr>
      <w:i/>
      <w:iCs/>
      <w:color w:val="0F4761" w:themeColor="accent1" w:themeShade="BF"/>
    </w:rPr>
  </w:style>
  <w:style w:type="paragraph" w:styleId="IntenseQuote">
    <w:name w:val="Intense Quote"/>
    <w:basedOn w:val="Normal"/>
    <w:next w:val="Normal"/>
    <w:link w:val="IntenseQuoteChar"/>
    <w:uiPriority w:val="30"/>
    <w:qFormat/>
    <w:rsid w:val="00445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D4A"/>
    <w:rPr>
      <w:i/>
      <w:iCs/>
      <w:color w:val="0F4761" w:themeColor="accent1" w:themeShade="BF"/>
    </w:rPr>
  </w:style>
  <w:style w:type="character" w:styleId="IntenseReference">
    <w:name w:val="Intense Reference"/>
    <w:basedOn w:val="DefaultParagraphFont"/>
    <w:uiPriority w:val="32"/>
    <w:qFormat/>
    <w:rsid w:val="00445D4A"/>
    <w:rPr>
      <w:b/>
      <w:bCs/>
      <w:smallCaps/>
      <w:color w:val="0F4761" w:themeColor="accent1" w:themeShade="BF"/>
      <w:spacing w:val="5"/>
    </w:rPr>
  </w:style>
  <w:style w:type="paragraph" w:customStyle="1" w:styleId="p1">
    <w:name w:val="p1"/>
    <w:basedOn w:val="Normal"/>
    <w:rsid w:val="00445D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445D4A"/>
  </w:style>
  <w:style w:type="paragraph" w:customStyle="1" w:styleId="p2">
    <w:name w:val="p2"/>
    <w:basedOn w:val="Normal"/>
    <w:rsid w:val="00445D4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445D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445D4A"/>
  </w:style>
  <w:style w:type="character" w:customStyle="1" w:styleId="apple-converted-space">
    <w:name w:val="apple-converted-space"/>
    <w:basedOn w:val="DefaultParagraphFont"/>
    <w:rsid w:val="00445D4A"/>
  </w:style>
  <w:style w:type="paragraph" w:customStyle="1" w:styleId="p4">
    <w:name w:val="p4"/>
    <w:basedOn w:val="Normal"/>
    <w:rsid w:val="00445D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44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Zia, S</dc:creator>
  <cp:keywords/>
  <dc:description/>
  <cp:lastModifiedBy>Hassan, Zia, S</cp:lastModifiedBy>
  <cp:revision>1</cp:revision>
  <dcterms:created xsi:type="dcterms:W3CDTF">2025-10-06T15:05:00Z</dcterms:created>
  <dcterms:modified xsi:type="dcterms:W3CDTF">2025-10-06T15:08:00Z</dcterms:modified>
</cp:coreProperties>
</file>